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2B9" w:rsidRDefault="000931B0" w:rsidP="005E09CA">
      <w:pPr>
        <w:rPr>
          <w:rFonts w:ascii="Gill Sans MT" w:hAnsi="Gill Sans MT"/>
          <w:b/>
        </w:rPr>
      </w:pPr>
      <w:r w:rsidRPr="000931B0">
        <w:rPr>
          <w:rFonts w:ascii="Gill Sans MT" w:hAnsi="Gill Sans MT"/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4348480</wp:posOffset>
            </wp:positionH>
            <wp:positionV relativeFrom="paragraph">
              <wp:posOffset>0</wp:posOffset>
            </wp:positionV>
            <wp:extent cx="1767840" cy="757391"/>
            <wp:effectExtent l="0" t="0" r="3810" b="5080"/>
            <wp:wrapSquare wrapText="bothSides"/>
            <wp:docPr id="1" name="Picture 1" descr="C:\Users\JarrodB\AppData\Local\Temp\Temp1_TASCAT_Collection.zip\TASCAT Logo Tagline\TASCAT_Logo_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rodB\AppData\Local\Temp\Temp1_TASCAT_Collection.zip\TASCAT Logo Tagline\TASCAT_Logo_Ta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75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42B9" w:rsidRDefault="000142B9" w:rsidP="005E09CA">
      <w:pPr>
        <w:rPr>
          <w:rFonts w:ascii="Gill Sans MT" w:hAnsi="Gill Sans MT"/>
          <w:b/>
        </w:rPr>
      </w:pPr>
    </w:p>
    <w:p w:rsidR="000142B9" w:rsidRDefault="000142B9" w:rsidP="005E09CA">
      <w:pPr>
        <w:rPr>
          <w:rFonts w:ascii="Gill Sans MT" w:hAnsi="Gill Sans MT"/>
          <w:b/>
        </w:rPr>
      </w:pPr>
    </w:p>
    <w:p w:rsidR="00282915" w:rsidRDefault="00282915" w:rsidP="005E09CA">
      <w:pPr>
        <w:rPr>
          <w:rFonts w:ascii="Gill Sans MT" w:hAnsi="Gill Sans MT"/>
          <w:b/>
        </w:rPr>
      </w:pPr>
    </w:p>
    <w:p w:rsidR="00282915" w:rsidRDefault="00282915" w:rsidP="005E09CA">
      <w:pPr>
        <w:rPr>
          <w:rFonts w:ascii="Gill Sans MT" w:hAnsi="Gill Sans MT"/>
          <w:b/>
        </w:rPr>
      </w:pPr>
    </w:p>
    <w:p w:rsidR="00441031" w:rsidRPr="006E690C" w:rsidRDefault="00A86483" w:rsidP="006E690C">
      <w:pPr>
        <w:pBdr>
          <w:bottom w:val="single" w:sz="4" w:space="1" w:color="auto"/>
        </w:pBdr>
        <w:rPr>
          <w:rFonts w:ascii="Gill Sans MT" w:hAnsi="Gill Sans MT"/>
          <w:b/>
          <w:sz w:val="44"/>
        </w:rPr>
      </w:pPr>
      <w:r>
        <w:rPr>
          <w:rFonts w:ascii="Gill Sans MT" w:hAnsi="Gill Sans MT"/>
          <w:b/>
          <w:sz w:val="44"/>
        </w:rPr>
        <w:t>TRANSITION INFORMATION</w:t>
      </w:r>
    </w:p>
    <w:p w:rsidR="00BE7563" w:rsidRDefault="00BE7563" w:rsidP="00CC0113">
      <w:pPr>
        <w:jc w:val="both"/>
        <w:rPr>
          <w:rFonts w:ascii="Gill Sans MT" w:hAnsi="Gill Sans MT"/>
          <w:b/>
        </w:rPr>
      </w:pPr>
    </w:p>
    <w:p w:rsidR="00996493" w:rsidRPr="00A86483" w:rsidRDefault="00A86483" w:rsidP="00CC0113">
      <w:pPr>
        <w:jc w:val="both"/>
        <w:rPr>
          <w:rFonts w:ascii="Gill Sans MT" w:hAnsi="Gill Sans MT"/>
          <w:b/>
          <w:sz w:val="32"/>
        </w:rPr>
      </w:pPr>
      <w:r w:rsidRPr="00A86483">
        <w:rPr>
          <w:rFonts w:ascii="Gill Sans MT" w:hAnsi="Gill Sans MT"/>
          <w:b/>
          <w:sz w:val="32"/>
        </w:rPr>
        <w:t>Resource and Planning Stream</w:t>
      </w:r>
    </w:p>
    <w:p w:rsidR="008C27D8" w:rsidRDefault="008C27D8" w:rsidP="008C27D8">
      <w:pPr>
        <w:jc w:val="both"/>
        <w:rPr>
          <w:rFonts w:ascii="Gill Sans MT" w:hAnsi="Gill Sans MT"/>
        </w:rPr>
      </w:pPr>
    </w:p>
    <w:p w:rsidR="005E1AFE" w:rsidRDefault="005E1AFE" w:rsidP="005E1AFE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The following sections of the </w:t>
      </w:r>
      <w:r w:rsidRPr="00681010">
        <w:rPr>
          <w:rFonts w:ascii="Gill Sans MT" w:hAnsi="Gill Sans MT"/>
          <w:i/>
        </w:rPr>
        <w:t xml:space="preserve">Tasmanian Civil and Administrative Tribunal Act </w:t>
      </w:r>
      <w:r w:rsidRPr="00681010">
        <w:rPr>
          <w:rFonts w:ascii="Gill Sans MT" w:hAnsi="Gill Sans MT"/>
        </w:rPr>
        <w:t>2020,</w:t>
      </w:r>
      <w:r>
        <w:rPr>
          <w:rFonts w:ascii="Gill Sans MT" w:hAnsi="Gill Sans MT"/>
        </w:rPr>
        <w:t xml:space="preserve"> set out the preservations of certain rights and processes that existed under the </w:t>
      </w:r>
      <w:r w:rsidRPr="00681010">
        <w:rPr>
          <w:rFonts w:ascii="Gill Sans MT" w:hAnsi="Gill Sans MT"/>
          <w:i/>
        </w:rPr>
        <w:t xml:space="preserve">Resource Management and Planning Appeal Tribunal Act </w:t>
      </w:r>
      <w:r>
        <w:rPr>
          <w:rFonts w:ascii="Gill Sans MT" w:hAnsi="Gill Sans MT"/>
        </w:rPr>
        <w:t xml:space="preserve">1993:  Section 152 to Section 160.  </w:t>
      </w:r>
    </w:p>
    <w:p w:rsidR="005E1AFE" w:rsidRDefault="005E1AFE" w:rsidP="005E1AFE">
      <w:pPr>
        <w:jc w:val="both"/>
        <w:rPr>
          <w:rFonts w:ascii="Gill Sans MT" w:hAnsi="Gill Sans MT"/>
        </w:rPr>
      </w:pPr>
    </w:p>
    <w:p w:rsidR="00A86483" w:rsidRDefault="00A86483" w:rsidP="005E1AFE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The amalgamation reform has included the repeal of the Resource Management and Planning Appeal Tribunal Act 1993.  Ma</w:t>
      </w:r>
      <w:r w:rsidR="005E1AFE">
        <w:rPr>
          <w:rFonts w:ascii="Gill Sans MT" w:hAnsi="Gill Sans MT"/>
        </w:rPr>
        <w:t xml:space="preserve">ny of the legislative provisions and procedures set out in the </w:t>
      </w:r>
      <w:r w:rsidR="005E1AFE" w:rsidRPr="00681010">
        <w:rPr>
          <w:rFonts w:ascii="Gill Sans MT" w:hAnsi="Gill Sans MT"/>
          <w:i/>
        </w:rPr>
        <w:t xml:space="preserve">Resource Management and Planning Appeal Tribunal Act </w:t>
      </w:r>
      <w:r w:rsidR="005E1AFE">
        <w:rPr>
          <w:rFonts w:ascii="Gill Sans MT" w:hAnsi="Gill Sans MT"/>
        </w:rPr>
        <w:t xml:space="preserve">1993 have been relocated to Schedule 2 of the </w:t>
      </w:r>
      <w:r w:rsidR="005E1AFE" w:rsidRPr="00681010">
        <w:rPr>
          <w:rFonts w:ascii="Gill Sans MT" w:hAnsi="Gill Sans MT"/>
          <w:i/>
        </w:rPr>
        <w:t xml:space="preserve">Tasmanian Civil and Administrative Tribunal Act </w:t>
      </w:r>
      <w:r w:rsidR="005E1AFE">
        <w:rPr>
          <w:rFonts w:ascii="Gill Sans MT" w:hAnsi="Gill Sans MT"/>
        </w:rPr>
        <w:t xml:space="preserve">2020.  </w:t>
      </w:r>
    </w:p>
    <w:p w:rsidR="00A86483" w:rsidRDefault="00A86483" w:rsidP="005E1AFE">
      <w:pPr>
        <w:jc w:val="both"/>
        <w:rPr>
          <w:rFonts w:ascii="Gill Sans MT" w:hAnsi="Gill Sans MT"/>
        </w:rPr>
      </w:pPr>
    </w:p>
    <w:p w:rsidR="005E1AFE" w:rsidRDefault="00A86483" w:rsidP="005E1AFE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Other provisions of the RMPAT Act 1993 are not required given new provisions of the </w:t>
      </w:r>
      <w:r w:rsidRPr="00681010">
        <w:rPr>
          <w:rFonts w:ascii="Gill Sans MT" w:hAnsi="Gill Sans MT"/>
          <w:i/>
        </w:rPr>
        <w:t xml:space="preserve">Tasmanian Civil and Administrative Tribunal Act </w:t>
      </w:r>
      <w:r w:rsidRPr="00681010">
        <w:rPr>
          <w:rFonts w:ascii="Gill Sans MT" w:hAnsi="Gill Sans MT"/>
        </w:rPr>
        <w:t>2020</w:t>
      </w:r>
      <w:r>
        <w:rPr>
          <w:rFonts w:ascii="Gill Sans MT" w:hAnsi="Gill Sans MT"/>
        </w:rPr>
        <w:t xml:space="preserve"> provide comparable powers (for example, new ADR provisions under Section 102 and 103; </w:t>
      </w:r>
      <w:r w:rsidR="00A70022">
        <w:rPr>
          <w:rFonts w:ascii="Gill Sans MT" w:hAnsi="Gill Sans MT"/>
        </w:rPr>
        <w:t xml:space="preserve">appeal rights to the Supreme Court are now contained under Section 136).  </w:t>
      </w:r>
      <w:bookmarkStart w:id="0" w:name="_GoBack"/>
      <w:bookmarkEnd w:id="0"/>
      <w:r w:rsidR="005E1AFE">
        <w:rPr>
          <w:rFonts w:ascii="Gill Sans MT" w:hAnsi="Gill Sans MT"/>
        </w:rPr>
        <w:t xml:space="preserve">A table has been provided below to assist in locating the new legislative provision by reference to the previous provision under the </w:t>
      </w:r>
      <w:r w:rsidR="005E1AFE" w:rsidRPr="00681010">
        <w:rPr>
          <w:rFonts w:ascii="Gill Sans MT" w:hAnsi="Gill Sans MT"/>
          <w:i/>
        </w:rPr>
        <w:t xml:space="preserve">RMPAT Act </w:t>
      </w:r>
      <w:r w:rsidR="005E1AFE">
        <w:rPr>
          <w:rFonts w:ascii="Gill Sans MT" w:hAnsi="Gill Sans MT"/>
        </w:rPr>
        <w:t>1993.</w:t>
      </w:r>
    </w:p>
    <w:p w:rsidR="005E1AFE" w:rsidRPr="00640E6F" w:rsidRDefault="005E1AFE" w:rsidP="005E1AFE">
      <w:pPr>
        <w:jc w:val="both"/>
        <w:rPr>
          <w:rFonts w:ascii="Gill Sans MT" w:hAnsi="Gill Sans MT"/>
        </w:rPr>
      </w:pPr>
    </w:p>
    <w:p w:rsidR="005E1AFE" w:rsidRPr="008C27D8" w:rsidRDefault="005E1AFE" w:rsidP="005E1AFE">
      <w:pPr>
        <w:jc w:val="both"/>
        <w:rPr>
          <w:rFonts w:ascii="Gill Sans MT" w:hAnsi="Gill Sans MT"/>
          <w:b/>
        </w:rPr>
      </w:pPr>
      <w:r w:rsidRPr="008C27D8">
        <w:rPr>
          <w:rFonts w:ascii="Gill Sans MT" w:hAnsi="Gill Sans MT"/>
          <w:b/>
        </w:rPr>
        <w:t>TABULATION OF RMPAT ACT 1993 PROVI</w:t>
      </w:r>
      <w:r>
        <w:rPr>
          <w:rFonts w:ascii="Gill Sans MT" w:hAnsi="Gill Sans MT"/>
          <w:b/>
        </w:rPr>
        <w:t>SIONS IN THE NEW TASMANIAN CIVIL AND ADMINISTRATIVE TRIBUNAL ACT 2020</w:t>
      </w:r>
    </w:p>
    <w:p w:rsidR="008C27D8" w:rsidRDefault="008C27D8" w:rsidP="008C27D8">
      <w:pPr>
        <w:jc w:val="both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4246"/>
      </w:tblGrid>
      <w:tr w:rsidR="008C27D8" w:rsidRPr="008C27D8" w:rsidTr="008C27D8">
        <w:tc>
          <w:tcPr>
            <w:tcW w:w="5382" w:type="dxa"/>
          </w:tcPr>
          <w:p w:rsidR="008C27D8" w:rsidRPr="008C27D8" w:rsidRDefault="008C27D8" w:rsidP="008C27D8">
            <w:pPr>
              <w:jc w:val="both"/>
              <w:rPr>
                <w:rFonts w:ascii="Gill Sans MT" w:hAnsi="Gill Sans MT"/>
                <w:b/>
              </w:rPr>
            </w:pPr>
            <w:r w:rsidRPr="008C27D8">
              <w:rPr>
                <w:rFonts w:ascii="Gill Sans MT" w:hAnsi="Gill Sans MT"/>
                <w:b/>
              </w:rPr>
              <w:t>RMPAT Provision</w:t>
            </w:r>
          </w:p>
        </w:tc>
        <w:tc>
          <w:tcPr>
            <w:tcW w:w="4246" w:type="dxa"/>
          </w:tcPr>
          <w:p w:rsidR="008C27D8" w:rsidRPr="008C27D8" w:rsidRDefault="008C27D8" w:rsidP="008C27D8">
            <w:pPr>
              <w:jc w:val="both"/>
              <w:rPr>
                <w:rFonts w:ascii="Gill Sans MT" w:hAnsi="Gill Sans MT"/>
                <w:b/>
              </w:rPr>
            </w:pPr>
            <w:r w:rsidRPr="008C27D8">
              <w:rPr>
                <w:rFonts w:ascii="Gill Sans MT" w:hAnsi="Gill Sans MT"/>
                <w:b/>
              </w:rPr>
              <w:t>Location in TASCAT Act 202</w:t>
            </w:r>
            <w:r w:rsidR="00044306">
              <w:rPr>
                <w:rFonts w:ascii="Gill Sans MT" w:hAnsi="Gill Sans MT"/>
                <w:b/>
              </w:rPr>
              <w:t>0</w:t>
            </w:r>
          </w:p>
        </w:tc>
      </w:tr>
      <w:tr w:rsidR="008C27D8" w:rsidTr="008C27D8">
        <w:tc>
          <w:tcPr>
            <w:tcW w:w="5382" w:type="dxa"/>
          </w:tcPr>
          <w:p w:rsidR="008C27D8" w:rsidRDefault="008C27D8" w:rsidP="008C27D8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Section 6 and Section 7 – composition of Tribunal, appointment of members</w:t>
            </w:r>
          </w:p>
        </w:tc>
        <w:tc>
          <w:tcPr>
            <w:tcW w:w="4246" w:type="dxa"/>
          </w:tcPr>
          <w:p w:rsidR="008C27D8" w:rsidRDefault="008C27D8" w:rsidP="008C27D8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Schedule 2, Part 8, Clause 4</w:t>
            </w:r>
          </w:p>
        </w:tc>
      </w:tr>
      <w:tr w:rsidR="008C27D8" w:rsidTr="008C27D8">
        <w:tc>
          <w:tcPr>
            <w:tcW w:w="5382" w:type="dxa"/>
          </w:tcPr>
          <w:p w:rsidR="008C27D8" w:rsidRDefault="008C27D8" w:rsidP="008C27D8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Section 13 – institution of proceedings to the Tribunal</w:t>
            </w:r>
          </w:p>
        </w:tc>
        <w:tc>
          <w:tcPr>
            <w:tcW w:w="4246" w:type="dxa"/>
          </w:tcPr>
          <w:p w:rsidR="008C27D8" w:rsidRDefault="008C27D8" w:rsidP="008C27D8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Schedule 2, Part 8, Clause 6</w:t>
            </w:r>
          </w:p>
        </w:tc>
      </w:tr>
      <w:tr w:rsidR="008C27D8" w:rsidTr="008C27D8">
        <w:tc>
          <w:tcPr>
            <w:tcW w:w="5382" w:type="dxa"/>
          </w:tcPr>
          <w:p w:rsidR="008C27D8" w:rsidRDefault="008C27D8" w:rsidP="008C27D8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Section 14 – parties to proceedings before the Tribunal </w:t>
            </w:r>
          </w:p>
        </w:tc>
        <w:tc>
          <w:tcPr>
            <w:tcW w:w="4246" w:type="dxa"/>
          </w:tcPr>
          <w:p w:rsidR="008C27D8" w:rsidRDefault="008C27D8" w:rsidP="008C27D8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Schedule 2, Part 8, Clause 7</w:t>
            </w:r>
          </w:p>
        </w:tc>
      </w:tr>
      <w:tr w:rsidR="008C27D8" w:rsidTr="008C27D8">
        <w:tc>
          <w:tcPr>
            <w:tcW w:w="5382" w:type="dxa"/>
          </w:tcPr>
          <w:p w:rsidR="008C27D8" w:rsidRDefault="008C27D8" w:rsidP="008C27D8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Section 15 – representation before the Tribunal </w:t>
            </w:r>
          </w:p>
        </w:tc>
        <w:tc>
          <w:tcPr>
            <w:tcW w:w="4246" w:type="dxa"/>
          </w:tcPr>
          <w:p w:rsidR="008C27D8" w:rsidRDefault="008C27D8" w:rsidP="008C27D8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Schedule 2, Part 8, Clause 8</w:t>
            </w:r>
          </w:p>
        </w:tc>
      </w:tr>
      <w:tr w:rsidR="008C27D8" w:rsidTr="008C27D8">
        <w:tc>
          <w:tcPr>
            <w:tcW w:w="5382" w:type="dxa"/>
          </w:tcPr>
          <w:p w:rsidR="008C27D8" w:rsidRDefault="008C27D8" w:rsidP="008C27D8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Section 16(1)(f), 16(6), 16(7) – 90 day timeframe</w:t>
            </w:r>
          </w:p>
        </w:tc>
        <w:tc>
          <w:tcPr>
            <w:tcW w:w="4246" w:type="dxa"/>
          </w:tcPr>
          <w:p w:rsidR="008C27D8" w:rsidRDefault="008C27D8" w:rsidP="008C27D8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Schedule 2, Part 8, Clause 9(1), (2),(3)</w:t>
            </w:r>
          </w:p>
        </w:tc>
      </w:tr>
      <w:tr w:rsidR="008C27D8" w:rsidTr="008C27D8">
        <w:tc>
          <w:tcPr>
            <w:tcW w:w="5382" w:type="dxa"/>
          </w:tcPr>
          <w:p w:rsidR="008C27D8" w:rsidRDefault="008C27D8" w:rsidP="008C27D8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Section 19 – opportunity to make submissions </w:t>
            </w:r>
          </w:p>
        </w:tc>
        <w:tc>
          <w:tcPr>
            <w:tcW w:w="4246" w:type="dxa"/>
          </w:tcPr>
          <w:p w:rsidR="008C27D8" w:rsidRDefault="008C27D8" w:rsidP="008C27D8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Schedule 2, Part 8, Clause 9(4)</w:t>
            </w:r>
          </w:p>
        </w:tc>
      </w:tr>
      <w:tr w:rsidR="008C27D8" w:rsidTr="008C27D8">
        <w:tc>
          <w:tcPr>
            <w:tcW w:w="5382" w:type="dxa"/>
          </w:tcPr>
          <w:p w:rsidR="008C27D8" w:rsidRDefault="008C27D8" w:rsidP="008C27D8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Section </w:t>
            </w:r>
            <w:r w:rsidR="00105551">
              <w:rPr>
                <w:rFonts w:ascii="Gill Sans MT" w:hAnsi="Gill Sans MT"/>
              </w:rPr>
              <w:t>21 – power to dismiss claim or strike out party</w:t>
            </w:r>
          </w:p>
        </w:tc>
        <w:tc>
          <w:tcPr>
            <w:tcW w:w="4246" w:type="dxa"/>
          </w:tcPr>
          <w:p w:rsidR="008C27D8" w:rsidRDefault="00105551" w:rsidP="008C27D8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Schedule 2, Part 8, Clause 9(5)</w:t>
            </w:r>
          </w:p>
        </w:tc>
      </w:tr>
      <w:tr w:rsidR="008C27D8" w:rsidTr="008C27D8">
        <w:tc>
          <w:tcPr>
            <w:tcW w:w="5382" w:type="dxa"/>
          </w:tcPr>
          <w:p w:rsidR="008C27D8" w:rsidRDefault="00105551" w:rsidP="008C27D8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Section 22(2) – power to excuse failure</w:t>
            </w:r>
          </w:p>
        </w:tc>
        <w:tc>
          <w:tcPr>
            <w:tcW w:w="4246" w:type="dxa"/>
          </w:tcPr>
          <w:p w:rsidR="008C27D8" w:rsidRDefault="00105551" w:rsidP="008C27D8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Schedule 2, Part 8, Clause 9(6)</w:t>
            </w:r>
          </w:p>
        </w:tc>
      </w:tr>
      <w:tr w:rsidR="008C27D8" w:rsidTr="008C27D8">
        <w:tc>
          <w:tcPr>
            <w:tcW w:w="5382" w:type="dxa"/>
          </w:tcPr>
          <w:p w:rsidR="008C27D8" w:rsidRDefault="00105551" w:rsidP="008C27D8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Section 22(3) – power to amend application</w:t>
            </w:r>
          </w:p>
        </w:tc>
        <w:tc>
          <w:tcPr>
            <w:tcW w:w="4246" w:type="dxa"/>
          </w:tcPr>
          <w:p w:rsidR="008C27D8" w:rsidRDefault="00105551" w:rsidP="008C27D8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Schedule 2, Part 8, Clause 9(7)</w:t>
            </w:r>
          </w:p>
        </w:tc>
      </w:tr>
      <w:tr w:rsidR="008C27D8" w:rsidTr="008C27D8">
        <w:tc>
          <w:tcPr>
            <w:tcW w:w="5382" w:type="dxa"/>
          </w:tcPr>
          <w:p w:rsidR="008C27D8" w:rsidRDefault="00105551" w:rsidP="008C27D8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Section 22A – power to dismiss proceedings if frivolous or vexatious or a failure to comply with directions</w:t>
            </w:r>
          </w:p>
        </w:tc>
        <w:tc>
          <w:tcPr>
            <w:tcW w:w="4246" w:type="dxa"/>
          </w:tcPr>
          <w:p w:rsidR="008C27D8" w:rsidRDefault="00105551" w:rsidP="008C27D8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Schedule 2, Part 8, Clause 9(8)</w:t>
            </w:r>
          </w:p>
        </w:tc>
      </w:tr>
      <w:tr w:rsidR="00105551" w:rsidTr="008C27D8">
        <w:tc>
          <w:tcPr>
            <w:tcW w:w="5382" w:type="dxa"/>
          </w:tcPr>
          <w:p w:rsidR="00105551" w:rsidRDefault="00105551" w:rsidP="008C27D8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Section 23(3), 23(4), 23(6), 23(7) – determination of an appeal</w:t>
            </w:r>
          </w:p>
        </w:tc>
        <w:tc>
          <w:tcPr>
            <w:tcW w:w="4246" w:type="dxa"/>
          </w:tcPr>
          <w:p w:rsidR="00105551" w:rsidRDefault="00105551" w:rsidP="008C27D8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Schedule 2, Part 8, Clause 10</w:t>
            </w:r>
          </w:p>
        </w:tc>
      </w:tr>
      <w:tr w:rsidR="00105551" w:rsidTr="008C27D8">
        <w:tc>
          <w:tcPr>
            <w:tcW w:w="5382" w:type="dxa"/>
          </w:tcPr>
          <w:p w:rsidR="00105551" w:rsidRDefault="00105551" w:rsidP="008C27D8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Section 24 – reasons to be given</w:t>
            </w:r>
          </w:p>
        </w:tc>
        <w:tc>
          <w:tcPr>
            <w:tcW w:w="4246" w:type="dxa"/>
          </w:tcPr>
          <w:p w:rsidR="00105551" w:rsidRDefault="00105551" w:rsidP="008C27D8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Schedule 2, Part 8, Clause 11</w:t>
            </w:r>
          </w:p>
        </w:tc>
      </w:tr>
      <w:tr w:rsidR="00105551" w:rsidTr="008C27D8">
        <w:tc>
          <w:tcPr>
            <w:tcW w:w="5382" w:type="dxa"/>
          </w:tcPr>
          <w:p w:rsidR="00105551" w:rsidRDefault="00105551" w:rsidP="008C27D8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Section 28 – costs</w:t>
            </w:r>
          </w:p>
        </w:tc>
        <w:tc>
          <w:tcPr>
            <w:tcW w:w="4246" w:type="dxa"/>
          </w:tcPr>
          <w:p w:rsidR="00105551" w:rsidRDefault="00105551" w:rsidP="008C27D8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Schedule 2, Part 8, Clause 12</w:t>
            </w:r>
          </w:p>
        </w:tc>
      </w:tr>
      <w:tr w:rsidR="00105551" w:rsidTr="008C27D8">
        <w:tc>
          <w:tcPr>
            <w:tcW w:w="5382" w:type="dxa"/>
          </w:tcPr>
          <w:p w:rsidR="00105551" w:rsidRDefault="00105551" w:rsidP="008C27D8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Section 31 – refusal of witness to be sworn or answer questions</w:t>
            </w:r>
          </w:p>
        </w:tc>
        <w:tc>
          <w:tcPr>
            <w:tcW w:w="4246" w:type="dxa"/>
          </w:tcPr>
          <w:p w:rsidR="00105551" w:rsidRDefault="00105551" w:rsidP="008C27D8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Schedule 2, Part 8, Clause 13</w:t>
            </w:r>
          </w:p>
        </w:tc>
      </w:tr>
    </w:tbl>
    <w:p w:rsidR="008C27D8" w:rsidRPr="008C27D8" w:rsidRDefault="008C27D8" w:rsidP="008C27D8">
      <w:pPr>
        <w:jc w:val="both"/>
        <w:rPr>
          <w:rFonts w:ascii="Gill Sans MT" w:hAnsi="Gill Sans MT"/>
        </w:rPr>
      </w:pPr>
    </w:p>
    <w:sectPr w:rsidR="008C27D8" w:rsidRPr="008C27D8" w:rsidSect="00413E49"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9CA" w:rsidRDefault="005E09CA" w:rsidP="005E09CA">
      <w:r>
        <w:separator/>
      </w:r>
    </w:p>
  </w:endnote>
  <w:endnote w:type="continuationSeparator" w:id="0">
    <w:p w:rsidR="005E09CA" w:rsidRDefault="005E09CA" w:rsidP="005E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E49" w:rsidRPr="00413E49" w:rsidRDefault="00413E49" w:rsidP="00413E49">
    <w:pPr>
      <w:pStyle w:val="Footer"/>
      <w:jc w:val="right"/>
      <w:rPr>
        <w:rFonts w:ascii="Gill Sans MT" w:hAnsi="Gill Sans MT"/>
        <w:sz w:val="18"/>
      </w:rPr>
    </w:pPr>
    <w:r>
      <w:rPr>
        <w:rFonts w:ascii="Gill Sans MT" w:hAnsi="Gill Sans MT"/>
        <w:sz w:val="18"/>
      </w:rPr>
      <w:t>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9CA" w:rsidRDefault="005E09CA" w:rsidP="005E09CA">
      <w:r>
        <w:separator/>
      </w:r>
    </w:p>
  </w:footnote>
  <w:footnote w:type="continuationSeparator" w:id="0">
    <w:p w:rsidR="005E09CA" w:rsidRDefault="005E09CA" w:rsidP="005E0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1E41"/>
    <w:multiLevelType w:val="hybridMultilevel"/>
    <w:tmpl w:val="82009B0A"/>
    <w:lvl w:ilvl="0" w:tplc="BF301A2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38199F"/>
    <w:multiLevelType w:val="multilevel"/>
    <w:tmpl w:val="20B4E5C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93"/>
    <w:rsid w:val="000142B9"/>
    <w:rsid w:val="00044306"/>
    <w:rsid w:val="000931B0"/>
    <w:rsid w:val="00105551"/>
    <w:rsid w:val="00164D20"/>
    <w:rsid w:val="00207664"/>
    <w:rsid w:val="00282915"/>
    <w:rsid w:val="003B6E5F"/>
    <w:rsid w:val="003E2CED"/>
    <w:rsid w:val="00413E49"/>
    <w:rsid w:val="00441031"/>
    <w:rsid w:val="004744A3"/>
    <w:rsid w:val="00474779"/>
    <w:rsid w:val="00515100"/>
    <w:rsid w:val="005E09CA"/>
    <w:rsid w:val="005E1AFE"/>
    <w:rsid w:val="00681C55"/>
    <w:rsid w:val="006E690C"/>
    <w:rsid w:val="0070701E"/>
    <w:rsid w:val="00716934"/>
    <w:rsid w:val="0080563A"/>
    <w:rsid w:val="008C27D8"/>
    <w:rsid w:val="008D41AD"/>
    <w:rsid w:val="008E587C"/>
    <w:rsid w:val="00996493"/>
    <w:rsid w:val="00A04254"/>
    <w:rsid w:val="00A70022"/>
    <w:rsid w:val="00A86483"/>
    <w:rsid w:val="00BE5AE2"/>
    <w:rsid w:val="00BE7563"/>
    <w:rsid w:val="00C13445"/>
    <w:rsid w:val="00CC0113"/>
    <w:rsid w:val="00D6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321914E"/>
  <w15:chartTrackingRefBased/>
  <w15:docId w15:val="{272031DC-38EB-49F7-B7E0-C9FC6D06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49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E09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E09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E09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E09CA"/>
    <w:rPr>
      <w:sz w:val="24"/>
      <w:szCs w:val="24"/>
    </w:rPr>
  </w:style>
  <w:style w:type="table" w:styleId="TableGrid">
    <w:name w:val="Table Grid"/>
    <w:basedOn w:val="TableNormal"/>
    <w:rsid w:val="008C2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A042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04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4C0EA-DCBF-44DA-A76C-AF262D35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Bryan, Jarrod</dc:creator>
  <cp:keywords/>
  <dc:description/>
  <cp:lastModifiedBy>Bryan, Jarrod</cp:lastModifiedBy>
  <cp:revision>2</cp:revision>
  <cp:lastPrinted>2021-11-02T05:00:00Z</cp:lastPrinted>
  <dcterms:created xsi:type="dcterms:W3CDTF">2021-11-03T22:56:00Z</dcterms:created>
  <dcterms:modified xsi:type="dcterms:W3CDTF">2021-11-03T22:56:00Z</dcterms:modified>
</cp:coreProperties>
</file>